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40" w:rsidRPr="002C17DD" w:rsidRDefault="008D2E40" w:rsidP="008D2E40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2C17DD">
        <w:rPr>
          <w:rFonts w:ascii="黑体" w:eastAsia="黑体" w:hAnsi="黑体" w:cs="方正小标宋简体" w:hint="eastAsia"/>
          <w:sz w:val="44"/>
          <w:szCs w:val="44"/>
        </w:rPr>
        <w:t>教师办公计算机管理制度</w:t>
      </w:r>
    </w:p>
    <w:p w:rsidR="002C17DD" w:rsidRDefault="002C17DD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教师办公计算机是学校实施现代化教育教学的重要工具，为保证其正常使用，充分发挥其作用，特制定本条例：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一、各</w:t>
      </w:r>
      <w:bookmarkStart w:id="0" w:name="_Hlk56064590"/>
      <w:r w:rsidR="00CF7DFE">
        <w:rPr>
          <w:rFonts w:ascii="仿宋" w:eastAsia="仿宋" w:hAnsi="仿宋" w:cs="仿宋_GB2312" w:hint="eastAsia"/>
          <w:sz w:val="32"/>
          <w:szCs w:val="32"/>
        </w:rPr>
        <w:t>院、系</w:t>
      </w:r>
      <w:bookmarkEnd w:id="0"/>
      <w:r w:rsidRPr="002C17DD">
        <w:rPr>
          <w:rFonts w:ascii="仿宋" w:eastAsia="仿宋" w:hAnsi="仿宋" w:cs="仿宋_GB2312" w:hint="eastAsia"/>
          <w:sz w:val="32"/>
          <w:szCs w:val="32"/>
        </w:rPr>
        <w:t>的计算机，</w:t>
      </w:r>
      <w:r w:rsidR="00CF7DFE">
        <w:rPr>
          <w:rFonts w:ascii="仿宋" w:eastAsia="仿宋" w:hAnsi="仿宋" w:cs="仿宋_GB2312" w:hint="eastAsia"/>
          <w:sz w:val="32"/>
          <w:szCs w:val="32"/>
        </w:rPr>
        <w:t>院、系</w:t>
      </w:r>
      <w:bookmarkStart w:id="1" w:name="_GoBack"/>
      <w:bookmarkEnd w:id="1"/>
      <w:r w:rsidR="00C47ED6">
        <w:rPr>
          <w:rFonts w:ascii="仿宋" w:eastAsia="仿宋" w:hAnsi="仿宋" w:cs="仿宋_GB2312" w:hint="eastAsia"/>
          <w:sz w:val="32"/>
          <w:szCs w:val="32"/>
        </w:rPr>
        <w:t>主任</w:t>
      </w:r>
      <w:r w:rsidRPr="002C17DD">
        <w:rPr>
          <w:rFonts w:ascii="仿宋" w:eastAsia="仿宋" w:hAnsi="仿宋" w:cs="仿宋_GB2312" w:hint="eastAsia"/>
          <w:sz w:val="32"/>
          <w:szCs w:val="32"/>
        </w:rPr>
        <w:t>为该计算机管理责任人</w:t>
      </w:r>
      <w:r w:rsidR="007750FF">
        <w:rPr>
          <w:rFonts w:ascii="仿宋" w:eastAsia="仿宋" w:hAnsi="仿宋" w:cs="仿宋_GB2312" w:hint="eastAsia"/>
          <w:sz w:val="32"/>
          <w:szCs w:val="32"/>
        </w:rPr>
        <w:t>；</w:t>
      </w:r>
      <w:r w:rsidRPr="002C17DD">
        <w:rPr>
          <w:rFonts w:ascii="仿宋" w:eastAsia="仿宋" w:hAnsi="仿宋" w:cs="仿宋_GB2312" w:hint="eastAsia"/>
          <w:sz w:val="32"/>
          <w:szCs w:val="32"/>
        </w:rPr>
        <w:t>各处室的计算机，处室主任(负责人)为该计算机管理责任人。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二、使用者要妥善保管和维护好办公设备，设备丢失或人为损坏，使用者要负全部责任。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三、不得随意更改计算机设置，尤其是不得更改计算机的IP地址和工作组名等。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四、拆卸计算机外壳，或维修零部件，应在管理责任人的同意下进行。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五、不得随意调换他人计算机的某些部件，如鼠标、键盘等,也不能私自更换好的零部件作其它用途，如遇自己解决不了的故障，请与</w:t>
      </w:r>
      <w:r w:rsidR="007750FF">
        <w:rPr>
          <w:rFonts w:ascii="仿宋" w:eastAsia="仿宋" w:hAnsi="仿宋" w:cs="仿宋_GB2312" w:hint="eastAsia"/>
          <w:sz w:val="32"/>
          <w:szCs w:val="32"/>
        </w:rPr>
        <w:t>教育</w:t>
      </w:r>
      <w:r w:rsidRPr="002C17DD">
        <w:rPr>
          <w:rFonts w:ascii="仿宋" w:eastAsia="仿宋" w:hAnsi="仿宋" w:cs="仿宋_GB2312" w:hint="eastAsia"/>
          <w:sz w:val="32"/>
          <w:szCs w:val="32"/>
        </w:rPr>
        <w:t>信息中心联系，由</w:t>
      </w:r>
      <w:r w:rsidR="007750FF">
        <w:rPr>
          <w:rFonts w:ascii="仿宋" w:eastAsia="仿宋" w:hAnsi="仿宋" w:cs="仿宋_GB2312" w:hint="eastAsia"/>
          <w:sz w:val="32"/>
          <w:szCs w:val="32"/>
        </w:rPr>
        <w:t>教育</w:t>
      </w:r>
      <w:r w:rsidRPr="002C17DD">
        <w:rPr>
          <w:rFonts w:ascii="仿宋" w:eastAsia="仿宋" w:hAnsi="仿宋" w:cs="仿宋_GB2312" w:hint="eastAsia"/>
          <w:sz w:val="32"/>
          <w:szCs w:val="32"/>
        </w:rPr>
        <w:t>信息中心</w:t>
      </w:r>
      <w:r w:rsidR="007750FF">
        <w:rPr>
          <w:rFonts w:ascii="仿宋" w:eastAsia="仿宋" w:hAnsi="仿宋" w:cs="仿宋_GB2312" w:hint="eastAsia"/>
          <w:sz w:val="32"/>
          <w:szCs w:val="32"/>
        </w:rPr>
        <w:t>的相关人员</w:t>
      </w:r>
      <w:r w:rsidRPr="002C17DD">
        <w:rPr>
          <w:rFonts w:ascii="仿宋" w:eastAsia="仿宋" w:hAnsi="仿宋" w:cs="仿宋_GB2312" w:hint="eastAsia"/>
          <w:sz w:val="32"/>
          <w:szCs w:val="32"/>
        </w:rPr>
        <w:t>检查维修。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六、计算机原则上不得安装与教育教学无关的软件，严禁教师在上班时间利用年级</w:t>
      </w:r>
      <w:r w:rsidR="007750FF">
        <w:rPr>
          <w:rFonts w:ascii="仿宋" w:eastAsia="仿宋" w:hAnsi="仿宋" w:cs="仿宋_GB2312" w:hint="eastAsia"/>
          <w:sz w:val="32"/>
          <w:szCs w:val="32"/>
        </w:rPr>
        <w:t>部</w:t>
      </w:r>
      <w:r w:rsidRPr="002C17DD">
        <w:rPr>
          <w:rFonts w:ascii="仿宋" w:eastAsia="仿宋" w:hAnsi="仿宋" w:cs="仿宋_GB2312" w:hint="eastAsia"/>
          <w:sz w:val="32"/>
          <w:szCs w:val="32"/>
        </w:rPr>
        <w:t>、处室计算机打游戏、聊天或做与日常教育教学工作不相关的事。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七、教师应严格遵守国家有关网络使用方面的法律法规，预防计算机病毒，恪守信息道德，不得利用互联网进行任何</w:t>
      </w:r>
      <w:r w:rsidRPr="002C17DD">
        <w:rPr>
          <w:rFonts w:ascii="仿宋" w:eastAsia="仿宋" w:hAnsi="仿宋" w:cs="仿宋_GB2312" w:hint="eastAsia"/>
          <w:sz w:val="32"/>
          <w:szCs w:val="32"/>
        </w:rPr>
        <w:lastRenderedPageBreak/>
        <w:t>违法活动，不允许浏览不健康网站。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八、学生不得使用办公室的计算机，</w:t>
      </w:r>
      <w:proofErr w:type="gramStart"/>
      <w:r w:rsidRPr="002C17DD">
        <w:rPr>
          <w:rFonts w:ascii="仿宋" w:eastAsia="仿宋" w:hAnsi="仿宋" w:cs="仿宋_GB2312" w:hint="eastAsia"/>
          <w:sz w:val="32"/>
          <w:szCs w:val="32"/>
        </w:rPr>
        <w:t>若帮教师</w:t>
      </w:r>
      <w:proofErr w:type="gramEnd"/>
      <w:r w:rsidRPr="002C17DD">
        <w:rPr>
          <w:rFonts w:ascii="仿宋" w:eastAsia="仿宋" w:hAnsi="仿宋" w:cs="仿宋_GB2312" w:hint="eastAsia"/>
          <w:sz w:val="32"/>
          <w:szCs w:val="32"/>
        </w:rPr>
        <w:t>进行录入等工作，必须在教师的指导下进行。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九、应保持计算机和电脑桌的清洁，注意防尘，每周至少进行一次清洁工作，搞卫生时，抹布要拧干，防止机箱、显示器内进水。</w:t>
      </w:r>
    </w:p>
    <w:p w:rsidR="008D2E40" w:rsidRPr="002C17DD" w:rsidRDefault="008D2E40" w:rsidP="008D2E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7DD">
        <w:rPr>
          <w:rFonts w:ascii="仿宋" w:eastAsia="仿宋" w:hAnsi="仿宋" w:cs="仿宋_GB2312" w:hint="eastAsia"/>
          <w:sz w:val="32"/>
          <w:szCs w:val="32"/>
        </w:rPr>
        <w:t>十、使用完毕后要按照正常的关机方法关机，不得强行关闭电源，下班时务必切断插座电源，确保用电安全，关好窗，锁好门，以防被盗。</w:t>
      </w:r>
    </w:p>
    <w:p w:rsidR="00155A69" w:rsidRPr="008D2E40" w:rsidRDefault="00155A69"/>
    <w:sectPr w:rsidR="00155A69" w:rsidRPr="008D2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0"/>
    <w:rsid w:val="00155A69"/>
    <w:rsid w:val="002C17DD"/>
    <w:rsid w:val="007750FF"/>
    <w:rsid w:val="008D2E40"/>
    <w:rsid w:val="00C47ED6"/>
    <w:rsid w:val="00C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6E8B"/>
  <w15:chartTrackingRefBased/>
  <w15:docId w15:val="{52C0341D-6A4D-4B44-A174-0CB6D12A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Mso16869</dc:creator>
  <cp:keywords/>
  <dc:description/>
  <cp:lastModifiedBy>Mso16869</cp:lastModifiedBy>
  <cp:revision>5</cp:revision>
  <dcterms:created xsi:type="dcterms:W3CDTF">2019-09-28T02:03:00Z</dcterms:created>
  <dcterms:modified xsi:type="dcterms:W3CDTF">2020-11-12T01:10:00Z</dcterms:modified>
</cp:coreProperties>
</file>